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  <w:highlight w:val="none"/>
        </w:rPr>
      </w:pPr>
      <w:r>
        <w:rPr>
          <w:rFonts w:eastAsia="方正小标宋简体"/>
          <w:bCs/>
          <w:sz w:val="44"/>
          <w:szCs w:val="44"/>
          <w:highlight w:val="none"/>
        </w:rPr>
        <w:t>汕头市创业培训人员花名册</w:t>
      </w:r>
    </w:p>
    <w:p>
      <w:pPr>
        <w:rPr>
          <w:rFonts w:eastAsia="仿宋"/>
          <w:color w:val="000000"/>
          <w:sz w:val="24"/>
          <w:highlight w:val="none"/>
        </w:rPr>
      </w:pPr>
    </w:p>
    <w:p>
      <w:pPr>
        <w:rPr>
          <w:rFonts w:eastAsia="仿宋"/>
          <w:color w:val="000000"/>
          <w:sz w:val="24"/>
          <w:highlight w:val="none"/>
        </w:rPr>
      </w:pPr>
      <w:r>
        <w:rPr>
          <w:rFonts w:eastAsia="仿宋"/>
          <w:color w:val="000000"/>
          <w:sz w:val="24"/>
          <w:highlight w:val="none"/>
        </w:rPr>
        <w:t>培训机构（盖章）：</w:t>
      </w:r>
      <w:r>
        <w:rPr>
          <w:rFonts w:hint="eastAsia" w:eastAsia="仿宋"/>
          <w:color w:val="000000"/>
          <w:sz w:val="24"/>
          <w:highlight w:val="none"/>
        </w:rPr>
        <w:t xml:space="preserve">                        </w:t>
      </w:r>
      <w:r>
        <w:rPr>
          <w:rFonts w:eastAsia="仿宋"/>
          <w:color w:val="000000"/>
          <w:sz w:val="24"/>
          <w:highlight w:val="none"/>
        </w:rPr>
        <w:t>班别：</w:t>
      </w:r>
      <w:r>
        <w:rPr>
          <w:rFonts w:hint="eastAsia" w:eastAsia="仿宋"/>
          <w:color w:val="000000"/>
          <w:sz w:val="24"/>
          <w:highlight w:val="none"/>
        </w:rPr>
        <w:t xml:space="preserve">     </w:t>
      </w:r>
      <w:r>
        <w:rPr>
          <w:rFonts w:eastAsia="仿宋"/>
          <w:color w:val="000000"/>
          <w:sz w:val="24"/>
          <w:highlight w:val="none"/>
        </w:rPr>
        <w:t>班第</w:t>
      </w:r>
      <w:r>
        <w:rPr>
          <w:rFonts w:hint="eastAsia" w:eastAsia="仿宋"/>
          <w:color w:val="000000"/>
          <w:sz w:val="24"/>
          <w:highlight w:val="none"/>
        </w:rPr>
        <w:t xml:space="preserve">      </w:t>
      </w:r>
      <w:r>
        <w:rPr>
          <w:rFonts w:eastAsia="仿宋"/>
          <w:color w:val="000000"/>
          <w:sz w:val="24"/>
          <w:highlight w:val="none"/>
        </w:rPr>
        <w:t>期创业培训班</w:t>
      </w:r>
    </w:p>
    <w:tbl>
      <w:tblPr>
        <w:tblStyle w:val="3"/>
        <w:tblW w:w="1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197"/>
        <w:gridCol w:w="2890"/>
        <w:gridCol w:w="1431"/>
        <w:gridCol w:w="734"/>
        <w:gridCol w:w="734"/>
        <w:gridCol w:w="1096"/>
        <w:gridCol w:w="1097"/>
        <w:gridCol w:w="1097"/>
        <w:gridCol w:w="1111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4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top"/>
          </w:tcPr>
          <w:p>
            <w:pPr>
              <w:ind w:left="-160" w:leftChars="-50" w:right="-160" w:rightChars="-50"/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表格号</w:t>
            </w:r>
          </w:p>
          <w:p>
            <w:pPr>
              <w:spacing w:line="360" w:lineRule="exact"/>
              <w:ind w:right="-160" w:rightChars="-50"/>
              <w:rPr>
                <w:rFonts w:eastAsia="仿宋"/>
                <w:b/>
                <w:color w:val="000000"/>
                <w:sz w:val="24"/>
                <w:highlight w:val="none"/>
              </w:rPr>
            </w:pPr>
          </w:p>
          <w:p>
            <w:pPr>
              <w:ind w:left="-160" w:leftChars="-50" w:right="-160" w:rightChars="-50" w:firstLine="120" w:firstLineChars="50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1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7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7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10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52" w:firstLineChars="146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10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54" w:firstLineChars="147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6</w:t>
            </w:r>
          </w:p>
        </w:tc>
        <w:tc>
          <w:tcPr>
            <w:tcW w:w="10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7</w:t>
            </w:r>
          </w:p>
        </w:tc>
        <w:tc>
          <w:tcPr>
            <w:tcW w:w="1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8</w:t>
            </w:r>
          </w:p>
        </w:tc>
        <w:tc>
          <w:tcPr>
            <w:tcW w:w="224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居住地址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电话号码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教育</w:t>
            </w:r>
          </w:p>
          <w:p>
            <w:pPr>
              <w:spacing w:line="360" w:lineRule="exact"/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程度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就业</w:t>
            </w:r>
          </w:p>
          <w:p>
            <w:pPr>
              <w:spacing w:line="360" w:lineRule="exact"/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状况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收入</w:t>
            </w:r>
          </w:p>
          <w:p>
            <w:pPr>
              <w:spacing w:line="360" w:lineRule="exact"/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状况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  <w:r>
              <w:rPr>
                <w:rFonts w:eastAsia="仿宋"/>
                <w:b/>
                <w:color w:val="000000"/>
                <w:sz w:val="24"/>
                <w:highlight w:val="none"/>
              </w:rPr>
              <w:t>筛选面试分数</w:t>
            </w:r>
          </w:p>
        </w:tc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eastAsia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  <w:r>
              <w:rPr>
                <w:rFonts w:eastAsia="仿宋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  <w:r>
              <w:rPr>
                <w:rFonts w:eastAsia="仿宋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  <w:r>
              <w:rPr>
                <w:rFonts w:eastAsia="仿宋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  <w:r>
              <w:rPr>
                <w:rFonts w:eastAsia="仿宋"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  <w:r>
              <w:rPr>
                <w:rFonts w:eastAsia="仿宋"/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  <w:r>
              <w:rPr>
                <w:rFonts w:eastAsia="仿宋"/>
                <w:color w:val="000000"/>
                <w:sz w:val="24"/>
                <w:highlight w:val="none"/>
              </w:rPr>
              <w:t>6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  <w:r>
              <w:rPr>
                <w:rFonts w:eastAsia="仿宋"/>
                <w:color w:val="000000"/>
                <w:sz w:val="24"/>
                <w:highlight w:val="none"/>
              </w:rPr>
              <w:t>7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  <w:r>
              <w:rPr>
                <w:rFonts w:eastAsia="仿宋"/>
                <w:color w:val="000000"/>
                <w:sz w:val="24"/>
                <w:highlight w:val="none"/>
              </w:rPr>
              <w:t>8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  <w:r>
              <w:rPr>
                <w:rFonts w:eastAsia="仿宋"/>
                <w:color w:val="000000"/>
                <w:sz w:val="24"/>
                <w:highlight w:val="none"/>
              </w:rPr>
              <w:t>9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4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  <w:r>
              <w:rPr>
                <w:rFonts w:eastAsia="仿宋"/>
                <w:color w:val="000000"/>
                <w:sz w:val="24"/>
                <w:highlight w:val="none"/>
              </w:rPr>
              <w:t>10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4"/>
                <w:highlight w:val="none"/>
              </w:rPr>
            </w:pPr>
          </w:p>
        </w:tc>
      </w:tr>
    </w:tbl>
    <w:p>
      <w:pPr>
        <w:spacing w:line="400" w:lineRule="exact"/>
        <w:rPr>
          <w:rFonts w:eastAsia="仿宋"/>
          <w:color w:val="000000"/>
          <w:sz w:val="24"/>
          <w:highlight w:val="none"/>
        </w:rPr>
      </w:pPr>
    </w:p>
    <w:p>
      <w:r>
        <w:rPr>
          <w:rFonts w:eastAsia="仿宋"/>
          <w:color w:val="000000"/>
          <w:sz w:val="24"/>
          <w:szCs w:val="24"/>
          <w:highlight w:val="none"/>
        </w:rPr>
        <w:t xml:space="preserve">填表人：                                                             </w:t>
      </w:r>
      <w:bookmarkStart w:id="0" w:name="_GoBack"/>
      <w:bookmarkEnd w:id="0"/>
      <w:r>
        <w:rPr>
          <w:rFonts w:eastAsia="仿宋"/>
          <w:color w:val="000000"/>
          <w:sz w:val="24"/>
          <w:szCs w:val="24"/>
          <w:highlight w:val="none"/>
        </w:rPr>
        <w:t xml:space="preserve">                       填表时间：    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19CA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2022-12-12T02:04:17Z</dcterms:created>
  <dc:creator>user</dc:creator>
  <cp:lastModifiedBy>晴天</cp:lastModifiedBy>
  <dcterms:modified xsi:type="dcterms:W3CDTF">2022-12-12T02:04:33Z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029EA4BFE4FC4A31B70E095F8ED17383</vt:lpwstr>
  </property>
</Properties>
</file>