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default" w:eastAsia="方正小标宋简体"/>
          <w:sz w:val="44"/>
          <w:szCs w:val="44"/>
          <w:highlight w:val="none"/>
          <w:lang w:eastAsia="zh-CN"/>
        </w:rPr>
        <w:t>汕头市一般性岗位补贴申请表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360" w:lineRule="exact"/>
        <w:rPr>
          <w:highlight w:val="none"/>
        </w:rPr>
      </w:pP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申请表编号：                               申请日期：        年   月   日</w:t>
      </w:r>
    </w:p>
    <w:tbl>
      <w:tblPr>
        <w:tblStyle w:val="3"/>
        <w:tblpPr w:leftFromText="180" w:rightFromText="180" w:vertAnchor="text" w:horzAnchor="page" w:tblpX="1420" w:tblpY="58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68"/>
        <w:gridCol w:w="1635"/>
        <w:gridCol w:w="1425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开户名称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就业困难人员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人，脱贫人口   人，合计      人。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法定代表人签名</w:t>
            </w:r>
            <w:r>
              <w:rPr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   (单位盖章) 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人力资源社会保障部门审核意见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 xml:space="preserve">根据             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kern w:val="0"/>
                <w:sz w:val="24"/>
                <w:szCs w:val="24"/>
                <w:highlight w:val="none"/>
              </w:rPr>
              <w:t xml:space="preserve">    （文号），</w:t>
            </w:r>
            <w:r>
              <w:rPr>
                <w:sz w:val="24"/>
                <w:szCs w:val="24"/>
                <w:highlight w:val="none"/>
              </w:rPr>
              <w:t xml:space="preserve">经审核，该单位本期吸纳符合享受补贴条件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   人，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按每人每月 200 元的标准，共补贴            元。经公示无异议，同意拨款。</w:t>
            </w: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           审核人：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>审批人：</w:t>
            </w:r>
          </w:p>
          <w:p>
            <w:pPr>
              <w:spacing w:line="360" w:lineRule="exact"/>
              <w:ind w:firstLine="240" w:firstLineChars="1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800" w:firstLineChars="20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  章）</w:t>
            </w:r>
          </w:p>
          <w:p>
            <w:pPr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4A3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2022-12-09T02:13:40Z</dcterms:created>
  <dc:creator>user</dc:creator>
  <cp:lastModifiedBy>晴天</cp:lastModifiedBy>
  <dcterms:modified xsi:type="dcterms:W3CDTF">2022-12-09T02:14:35Z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758599658BC54D1ABB3194FF401F2536</vt:lpwstr>
  </property>
</Properties>
</file>